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67EB8" w14:textId="3D3F05F8" w:rsidR="00BC2E6F" w:rsidRPr="00CB5FC6" w:rsidRDefault="00BC2E6F" w:rsidP="00BC2E6F">
      <w:pPr>
        <w:rPr>
          <w:rFonts w:ascii="ＭＳ ゴシック" w:eastAsia="ＭＳ ゴシック" w:hAnsi="ＭＳ ゴシック"/>
          <w:b/>
          <w:bCs/>
          <w:sz w:val="28"/>
          <w:szCs w:val="28"/>
        </w:rPr>
      </w:pPr>
      <w:r w:rsidRPr="00CB5FC6">
        <w:rPr>
          <w:rFonts w:ascii="ＭＳ ゴシック" w:eastAsia="ＭＳ ゴシック" w:hAnsi="ＭＳ ゴシック" w:hint="eastAsia"/>
          <w:b/>
          <w:bCs/>
          <w:sz w:val="28"/>
          <w:szCs w:val="28"/>
          <w:highlight w:val="yellow"/>
        </w:rPr>
        <w:t>応急手当WEB講習（e-ラーニング）</w:t>
      </w:r>
      <w:r w:rsidR="001741B0" w:rsidRPr="00CB5FC6">
        <w:rPr>
          <w:rFonts w:ascii="ＭＳ ゴシック" w:eastAsia="ＭＳ ゴシック" w:hAnsi="ＭＳ ゴシック" w:hint="eastAsia"/>
          <w:b/>
          <w:bCs/>
          <w:sz w:val="28"/>
          <w:szCs w:val="28"/>
          <w:highlight w:val="yellow"/>
        </w:rPr>
        <w:t>で学ぶ</w:t>
      </w:r>
    </w:p>
    <w:p w14:paraId="5D783168" w14:textId="02BFF1D5" w:rsidR="00BC2E6F" w:rsidRPr="00CB5FC6" w:rsidRDefault="00CB5FC6" w:rsidP="00BC2E6F">
      <w:pPr>
        <w:rPr>
          <w:rFonts w:ascii="ＭＳ ゴシック" w:eastAsia="ＭＳ ゴシック" w:hAnsi="ＭＳ ゴシック"/>
          <w:b/>
          <w:bCs/>
        </w:rPr>
      </w:pPr>
      <w:r w:rsidRPr="00CB5FC6">
        <w:rPr>
          <w:rFonts w:ascii="ＭＳ ゴシック" w:eastAsia="ＭＳ ゴシック" w:hAnsi="ＭＳ ゴシック" w:hint="eastAsia"/>
          <w:b/>
          <w:bCs/>
        </w:rPr>
        <w:t>●</w:t>
      </w:r>
      <w:r w:rsidR="00BC2E6F" w:rsidRPr="00CB5FC6">
        <w:rPr>
          <w:rFonts w:ascii="ＭＳ ゴシック" w:eastAsia="ＭＳ ゴシック" w:hAnsi="ＭＳ ゴシック" w:hint="eastAsia"/>
          <w:b/>
          <w:bCs/>
        </w:rPr>
        <w:t>概要</w:t>
      </w:r>
    </w:p>
    <w:p w14:paraId="670C5771" w14:textId="2A8A76D9" w:rsidR="00BC2E6F" w:rsidRPr="00CB5FC6" w:rsidRDefault="00BC2E6F" w:rsidP="00BC2E6F">
      <w:pPr>
        <w:rPr>
          <w:rFonts w:ascii="ＭＳ ゴシック" w:eastAsia="ＭＳ ゴシック" w:hAnsi="ＭＳ ゴシック"/>
        </w:rPr>
      </w:pPr>
      <w:r w:rsidRPr="00CB5FC6">
        <w:rPr>
          <w:rFonts w:ascii="ＭＳ ゴシック" w:eastAsia="ＭＳ ゴシック" w:hAnsi="ＭＳ ゴシック" w:hint="eastAsia"/>
        </w:rPr>
        <w:t>消防本部では、多くのみなさまに応急手当講習を受講していただくため、定期で実施する救命講習会の一部で応急手当WEB講習（e-ラーニング）を活用した救命講習を開始しました。</w:t>
      </w:r>
      <w:r w:rsidRPr="00CB5FC6">
        <w:rPr>
          <w:rFonts w:ascii="ＭＳ ゴシック" w:eastAsia="ＭＳ ゴシック" w:hAnsi="ＭＳ ゴシック" w:hint="eastAsia"/>
        </w:rPr>
        <w:br/>
        <w:t>活用例として、普通救命講習I（180分）を修了する場合、事前に応急手当WEB講習（e-ラーニング）で座学部分（60分）を受講し、1ヶ月以内に実技を中心とした実技救命講習（120分）を受講すれば、普通救命講習を修了したものと認定され、修了証が交付されるものです。</w:t>
      </w:r>
      <w:r w:rsidRPr="00CB5FC6">
        <w:rPr>
          <w:rFonts w:ascii="ＭＳ ゴシック" w:eastAsia="ＭＳ ゴシック" w:hAnsi="ＭＳ ゴシック" w:hint="eastAsia"/>
        </w:rPr>
        <w:br/>
      </w:r>
    </w:p>
    <w:p w14:paraId="1CFE2632" w14:textId="77777777" w:rsidR="00CB5FC6" w:rsidRPr="00CB5FC6" w:rsidRDefault="00CB5FC6" w:rsidP="00BC2E6F">
      <w:pPr>
        <w:rPr>
          <w:rFonts w:ascii="ＭＳ ゴシック" w:eastAsia="ＭＳ ゴシック" w:hAnsi="ＭＳ ゴシック"/>
        </w:rPr>
      </w:pPr>
    </w:p>
    <w:p w14:paraId="534A9D92" w14:textId="6B6E9226" w:rsidR="00BC2E6F" w:rsidRPr="00CB5FC6" w:rsidRDefault="00CB5FC6" w:rsidP="00BC2E6F">
      <w:pPr>
        <w:rPr>
          <w:rFonts w:ascii="ＭＳ ゴシック" w:eastAsia="ＭＳ ゴシック" w:hAnsi="ＭＳ ゴシック"/>
          <w:b/>
          <w:bCs/>
        </w:rPr>
      </w:pPr>
      <w:r w:rsidRPr="00CB5FC6">
        <w:rPr>
          <w:rFonts w:ascii="ＭＳ ゴシック" w:eastAsia="ＭＳ ゴシック" w:hAnsi="ＭＳ ゴシック" w:hint="eastAsia"/>
          <w:b/>
          <w:bCs/>
        </w:rPr>
        <w:t>●</w:t>
      </w:r>
      <w:r w:rsidR="00BC2E6F" w:rsidRPr="00CB5FC6">
        <w:rPr>
          <w:rFonts w:ascii="ＭＳ ゴシック" w:eastAsia="ＭＳ ゴシック" w:hAnsi="ＭＳ ゴシック" w:hint="eastAsia"/>
          <w:b/>
          <w:bCs/>
        </w:rPr>
        <w:t>応急手当WEB講習（e-ラーニング）の活用イメージ</w:t>
      </w:r>
    </w:p>
    <w:p w14:paraId="708BCB4B" w14:textId="35D4D9E1" w:rsidR="00BC2E6F" w:rsidRPr="00CB5FC6" w:rsidRDefault="00BC2E6F" w:rsidP="00BC2E6F">
      <w:pPr>
        <w:rPr>
          <w:rFonts w:ascii="ＭＳ ゴシック" w:eastAsia="ＭＳ ゴシック" w:hAnsi="ＭＳ ゴシック"/>
        </w:rPr>
      </w:pPr>
      <w:r w:rsidRPr="00CB5FC6">
        <w:rPr>
          <w:rFonts w:ascii="ＭＳ ゴシック" w:eastAsia="ＭＳ ゴシック" w:hAnsi="ＭＳ ゴシック"/>
          <w:noProof/>
        </w:rPr>
        <w:drawing>
          <wp:inline distT="0" distB="0" distL="0" distR="0" wp14:anchorId="31F6CAF8" wp14:editId="26F5522B">
            <wp:extent cx="5400040" cy="2259965"/>
            <wp:effectExtent l="0" t="0" r="0" b="6985"/>
            <wp:docPr id="15" name="図 15" descr="e-ラーニング活用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ラーニング活用イメー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259965"/>
                    </a:xfrm>
                    <a:prstGeom prst="rect">
                      <a:avLst/>
                    </a:prstGeom>
                    <a:noFill/>
                    <a:ln>
                      <a:noFill/>
                    </a:ln>
                  </pic:spPr>
                </pic:pic>
              </a:graphicData>
            </a:graphic>
          </wp:inline>
        </w:drawing>
      </w:r>
      <w:r w:rsidRPr="00CB5FC6">
        <w:rPr>
          <w:rFonts w:ascii="ＭＳ ゴシック" w:eastAsia="ＭＳ ゴシック" w:hAnsi="ＭＳ ゴシック" w:hint="eastAsia"/>
        </w:rPr>
        <w:br/>
      </w:r>
      <w:r w:rsidRPr="00CB5FC6">
        <w:rPr>
          <w:rFonts w:ascii="ＭＳ ゴシック" w:eastAsia="ＭＳ ゴシック" w:hAnsi="ＭＳ ゴシック"/>
          <w:noProof/>
        </w:rPr>
        <w:drawing>
          <wp:inline distT="0" distB="0" distL="0" distR="0" wp14:anchorId="63D55F6A" wp14:editId="7AA06685">
            <wp:extent cx="5400040" cy="1356360"/>
            <wp:effectExtent l="0" t="0" r="0" b="0"/>
            <wp:docPr id="14" name="図 14" descr="e-ラーニング活用イメー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ラーニング活用イメージ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356360"/>
                    </a:xfrm>
                    <a:prstGeom prst="rect">
                      <a:avLst/>
                    </a:prstGeom>
                    <a:noFill/>
                    <a:ln>
                      <a:noFill/>
                    </a:ln>
                  </pic:spPr>
                </pic:pic>
              </a:graphicData>
            </a:graphic>
          </wp:inline>
        </w:drawing>
      </w:r>
    </w:p>
    <w:p w14:paraId="41B75DF6" w14:textId="5D0C0AF4" w:rsidR="001741B0" w:rsidRPr="00CB5FC6" w:rsidRDefault="001741B0" w:rsidP="00BC2E6F">
      <w:pPr>
        <w:rPr>
          <w:rFonts w:ascii="ＭＳ ゴシック" w:eastAsia="ＭＳ ゴシック" w:hAnsi="ＭＳ ゴシック"/>
        </w:rPr>
      </w:pPr>
    </w:p>
    <w:p w14:paraId="320D14B9" w14:textId="77777777" w:rsidR="00CB5FC6" w:rsidRPr="00CB5FC6" w:rsidRDefault="00CB5FC6" w:rsidP="00BC2E6F">
      <w:pPr>
        <w:rPr>
          <w:rFonts w:ascii="ＭＳ ゴシック" w:eastAsia="ＭＳ ゴシック" w:hAnsi="ＭＳ ゴシック"/>
        </w:rPr>
      </w:pPr>
    </w:p>
    <w:p w14:paraId="795FB851" w14:textId="1A3AC407" w:rsidR="00BC2E6F" w:rsidRPr="00CB5FC6" w:rsidRDefault="00CB5FC6" w:rsidP="00BC2E6F">
      <w:pPr>
        <w:rPr>
          <w:rFonts w:ascii="ＭＳ ゴシック" w:eastAsia="ＭＳ ゴシック" w:hAnsi="ＭＳ ゴシック"/>
          <w:b/>
          <w:bCs/>
        </w:rPr>
      </w:pPr>
      <w:r w:rsidRPr="00CB5FC6">
        <w:rPr>
          <w:rFonts w:ascii="ＭＳ ゴシック" w:eastAsia="ＭＳ ゴシック" w:hAnsi="ＭＳ ゴシック" w:hint="eastAsia"/>
          <w:b/>
          <w:bCs/>
        </w:rPr>
        <w:t>●</w:t>
      </w:r>
      <w:r w:rsidR="00BC2E6F" w:rsidRPr="00CB5FC6">
        <w:rPr>
          <w:rFonts w:ascii="ＭＳ ゴシック" w:eastAsia="ＭＳ ゴシック" w:hAnsi="ＭＳ ゴシック" w:hint="eastAsia"/>
          <w:b/>
          <w:bCs/>
        </w:rPr>
        <w:t>応急手当WEB講習(e-ラーニング)を活用した救命講習の流れ</w:t>
      </w:r>
    </w:p>
    <w:p w14:paraId="682EFFBF" w14:textId="6E0C493F" w:rsidR="00BC2E6F" w:rsidRPr="00CB5FC6" w:rsidRDefault="00BC2E6F" w:rsidP="00BC2E6F">
      <w:pPr>
        <w:numPr>
          <w:ilvl w:val="0"/>
          <w:numId w:val="5"/>
        </w:numPr>
        <w:rPr>
          <w:rFonts w:ascii="ＭＳ ゴシック" w:eastAsia="ＭＳ ゴシック" w:hAnsi="ＭＳ ゴシック"/>
        </w:rPr>
      </w:pPr>
      <w:r w:rsidRPr="00CB5FC6">
        <w:rPr>
          <w:rFonts w:ascii="ＭＳ ゴシック" w:eastAsia="ＭＳ ゴシック" w:hAnsi="ＭＳ ゴシック" w:hint="eastAsia"/>
        </w:rPr>
        <w:t>応急手当ＷＥＢ講習（e-ラーニング）実施該当月に救命講習を申し込みます。</w:t>
      </w:r>
    </w:p>
    <w:p w14:paraId="6E163A32" w14:textId="77777777" w:rsidR="00BC2E6F" w:rsidRPr="00CB5FC6" w:rsidRDefault="00BC2E6F" w:rsidP="00BC2E6F">
      <w:pPr>
        <w:numPr>
          <w:ilvl w:val="0"/>
          <w:numId w:val="5"/>
        </w:numPr>
        <w:rPr>
          <w:rFonts w:ascii="ＭＳ ゴシック" w:eastAsia="ＭＳ ゴシック" w:hAnsi="ＭＳ ゴシック"/>
        </w:rPr>
      </w:pPr>
      <w:r w:rsidRPr="00CB5FC6">
        <w:rPr>
          <w:rFonts w:ascii="ＭＳ ゴシック" w:eastAsia="ＭＳ ゴシック" w:hAnsi="ＭＳ ゴシック" w:hint="eastAsia"/>
        </w:rPr>
        <w:t>実技救命講習当日までに、応急手当WEB講習(e-ラーニング)を受講してください。</w:t>
      </w:r>
    </w:p>
    <w:p w14:paraId="65C37B03" w14:textId="77777777" w:rsidR="00BC2E6F" w:rsidRPr="00CB5FC6" w:rsidRDefault="00BC2E6F" w:rsidP="00BC2E6F">
      <w:pPr>
        <w:numPr>
          <w:ilvl w:val="0"/>
          <w:numId w:val="5"/>
        </w:numPr>
        <w:rPr>
          <w:rFonts w:ascii="ＭＳ ゴシック" w:eastAsia="ＭＳ ゴシック" w:hAnsi="ＭＳ ゴシック"/>
        </w:rPr>
      </w:pPr>
      <w:r w:rsidRPr="00CB5FC6">
        <w:rPr>
          <w:rFonts w:ascii="ＭＳ ゴシック" w:eastAsia="ＭＳ ゴシック" w:hAnsi="ＭＳ ゴシック" w:hint="eastAsia"/>
        </w:rPr>
        <w:t>応急手当WEB講習受講証明書を持参して、実技救命講習を受講します。</w:t>
      </w:r>
    </w:p>
    <w:p w14:paraId="1752FCD5" w14:textId="3AE0CE21" w:rsidR="00BC2E6F" w:rsidRPr="00CB5FC6" w:rsidRDefault="00BC2E6F" w:rsidP="00BC2E6F">
      <w:pPr>
        <w:numPr>
          <w:ilvl w:val="0"/>
          <w:numId w:val="5"/>
        </w:numPr>
        <w:rPr>
          <w:rFonts w:ascii="ＭＳ ゴシック" w:eastAsia="ＭＳ ゴシック" w:hAnsi="ＭＳ ゴシック"/>
        </w:rPr>
      </w:pPr>
      <w:r w:rsidRPr="00CB5FC6">
        <w:rPr>
          <w:rFonts w:ascii="ＭＳ ゴシック" w:eastAsia="ＭＳ ゴシック" w:hAnsi="ＭＳ ゴシック" w:hint="eastAsia"/>
        </w:rPr>
        <w:t>実技救命講習受講後に、修了証が交付されます。</w:t>
      </w:r>
    </w:p>
    <w:p w14:paraId="5D50A86B" w14:textId="7A5A084E" w:rsidR="00CB5FC6" w:rsidRPr="00CB5FC6" w:rsidRDefault="00CB5FC6" w:rsidP="00CB5FC6">
      <w:pPr>
        <w:rPr>
          <w:rFonts w:ascii="ＭＳ ゴシック" w:eastAsia="ＭＳ ゴシック" w:hAnsi="ＭＳ ゴシック"/>
        </w:rPr>
      </w:pPr>
    </w:p>
    <w:p w14:paraId="6AFD86B4" w14:textId="77777777" w:rsidR="00CB5FC6" w:rsidRPr="00CB5FC6" w:rsidRDefault="00CB5FC6" w:rsidP="00CB5FC6">
      <w:pPr>
        <w:rPr>
          <w:rFonts w:ascii="ＭＳ ゴシック" w:eastAsia="ＭＳ ゴシック" w:hAnsi="ＭＳ ゴシック"/>
        </w:rPr>
      </w:pPr>
    </w:p>
    <w:p w14:paraId="65BA2994" w14:textId="13383399" w:rsidR="00BC2E6F" w:rsidRPr="00CB5FC6" w:rsidRDefault="00CB5FC6" w:rsidP="00BC2E6F">
      <w:pPr>
        <w:rPr>
          <w:rFonts w:ascii="ＭＳ ゴシック" w:eastAsia="ＭＳ ゴシック" w:hAnsi="ＭＳ ゴシック"/>
          <w:b/>
          <w:bCs/>
        </w:rPr>
      </w:pPr>
      <w:r w:rsidRPr="00CB5FC6">
        <w:rPr>
          <w:rFonts w:ascii="ＭＳ ゴシック" w:eastAsia="ＭＳ ゴシック" w:hAnsi="ＭＳ ゴシック" w:hint="eastAsia"/>
          <w:b/>
          <w:bCs/>
        </w:rPr>
        <w:lastRenderedPageBreak/>
        <w:t>●</w:t>
      </w:r>
      <w:r w:rsidR="00BC2E6F" w:rsidRPr="00CB5FC6">
        <w:rPr>
          <w:rFonts w:ascii="ＭＳ ゴシック" w:eastAsia="ＭＳ ゴシック" w:hAnsi="ＭＳ ゴシック" w:hint="eastAsia"/>
          <w:b/>
          <w:bCs/>
        </w:rPr>
        <w:t>応急手当WEB講習(e-ラーニング)の活用手順</w:t>
      </w:r>
    </w:p>
    <w:p w14:paraId="31DA076E" w14:textId="1B2596A9" w:rsidR="00BC2E6F" w:rsidRPr="00CB5FC6" w:rsidRDefault="00BC2E6F" w:rsidP="00BC2E6F">
      <w:pPr>
        <w:numPr>
          <w:ilvl w:val="0"/>
          <w:numId w:val="6"/>
        </w:numPr>
        <w:rPr>
          <w:rFonts w:ascii="ＭＳ ゴシック" w:eastAsia="ＭＳ ゴシック" w:hAnsi="ＭＳ ゴシック"/>
        </w:rPr>
      </w:pPr>
      <w:r w:rsidRPr="00CB5FC6">
        <w:rPr>
          <w:rFonts w:ascii="ＭＳ ゴシック" w:eastAsia="ＭＳ ゴシック" w:hAnsi="ＭＳ ゴシック" w:hint="eastAsia"/>
        </w:rPr>
        <w:t>「応急手当WEB講習(e-ラーニング）」から応急手当の各項目を選び、全ての項目の映像を視聴します。</w:t>
      </w:r>
    </w:p>
    <w:p w14:paraId="0C11A132" w14:textId="77777777" w:rsidR="00CB5FC6" w:rsidRPr="00CB5FC6" w:rsidRDefault="00CB5FC6" w:rsidP="00CB5FC6">
      <w:pPr>
        <w:ind w:left="720"/>
        <w:rPr>
          <w:rFonts w:ascii="ＭＳ ゴシック" w:eastAsia="ＭＳ ゴシック" w:hAnsi="ＭＳ ゴシック"/>
        </w:rPr>
      </w:pPr>
    </w:p>
    <w:p w14:paraId="1007DDA3" w14:textId="77777777" w:rsidR="00CB5FC6" w:rsidRPr="00CB5FC6" w:rsidRDefault="00BC2E6F" w:rsidP="00BC2E6F">
      <w:pPr>
        <w:numPr>
          <w:ilvl w:val="0"/>
          <w:numId w:val="6"/>
        </w:numPr>
        <w:rPr>
          <w:rFonts w:ascii="ＭＳ ゴシック" w:eastAsia="ＭＳ ゴシック" w:hAnsi="ＭＳ ゴシック"/>
        </w:rPr>
      </w:pPr>
      <w:r w:rsidRPr="00CB5FC6">
        <w:rPr>
          <w:rFonts w:ascii="ＭＳ ゴシック" w:eastAsia="ＭＳ ゴシック" w:hAnsi="ＭＳ ゴシック" w:hint="eastAsia"/>
        </w:rPr>
        <w:t>全ての項目の映像を視聴した後、修了テストを受ける。修了テストの結果、正答率80パーセント以上の成績を修めると受講証明書が表示されます。</w:t>
      </w:r>
    </w:p>
    <w:p w14:paraId="145BD9AF" w14:textId="18CE789B" w:rsidR="00BC2E6F" w:rsidRPr="00CB5FC6" w:rsidRDefault="00BC2E6F" w:rsidP="00CB5FC6">
      <w:pPr>
        <w:ind w:left="720"/>
        <w:rPr>
          <w:rFonts w:ascii="ＭＳ ゴシック" w:eastAsia="ＭＳ ゴシック" w:hAnsi="ＭＳ ゴシック"/>
        </w:rPr>
      </w:pPr>
      <w:r w:rsidRPr="00CB5FC6">
        <w:rPr>
          <w:rFonts w:ascii="ＭＳ ゴシック" w:eastAsia="ＭＳ ゴシック" w:hAnsi="ＭＳ ゴシック" w:hint="eastAsia"/>
        </w:rPr>
        <w:br/>
      </w:r>
      <w:r w:rsidRPr="00CB5FC6">
        <w:rPr>
          <w:rFonts w:ascii="ＭＳ ゴシック" w:eastAsia="ＭＳ ゴシック" w:hAnsi="ＭＳ ゴシック"/>
          <w:noProof/>
        </w:rPr>
        <w:drawing>
          <wp:inline distT="0" distB="0" distL="0" distR="0" wp14:anchorId="1A08AFA1" wp14:editId="026BB558">
            <wp:extent cx="1734911" cy="2428875"/>
            <wp:effectExtent l="0" t="0" r="0" b="0"/>
            <wp:docPr id="11" name="図 11" descr="受講証明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受講証明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2879" cy="2440031"/>
                    </a:xfrm>
                    <a:prstGeom prst="rect">
                      <a:avLst/>
                    </a:prstGeom>
                    <a:noFill/>
                    <a:ln>
                      <a:noFill/>
                    </a:ln>
                  </pic:spPr>
                </pic:pic>
              </a:graphicData>
            </a:graphic>
          </wp:inline>
        </w:drawing>
      </w:r>
    </w:p>
    <w:p w14:paraId="43F5833D" w14:textId="77777777" w:rsidR="00CB5FC6" w:rsidRPr="00CB5FC6" w:rsidRDefault="00CB5FC6" w:rsidP="00CB5FC6">
      <w:pPr>
        <w:ind w:left="720"/>
        <w:rPr>
          <w:rFonts w:ascii="ＭＳ ゴシック" w:eastAsia="ＭＳ ゴシック" w:hAnsi="ＭＳ ゴシック"/>
        </w:rPr>
      </w:pPr>
    </w:p>
    <w:p w14:paraId="1F7554B6" w14:textId="77777777" w:rsidR="001741B0" w:rsidRPr="00CB5FC6" w:rsidRDefault="00BC2E6F" w:rsidP="00BC2E6F">
      <w:pPr>
        <w:numPr>
          <w:ilvl w:val="0"/>
          <w:numId w:val="6"/>
        </w:numPr>
        <w:rPr>
          <w:rFonts w:ascii="ＭＳ ゴシック" w:eastAsia="ＭＳ ゴシック" w:hAnsi="ＭＳ ゴシック"/>
        </w:rPr>
      </w:pPr>
      <w:r w:rsidRPr="00CB5FC6">
        <w:rPr>
          <w:rFonts w:ascii="ＭＳ ゴシック" w:eastAsia="ＭＳ ゴシック" w:hAnsi="ＭＳ ゴシック" w:hint="eastAsia"/>
        </w:rPr>
        <w:t>受講証明書が表示されたら、パソコンの場合には印刷してください</w:t>
      </w:r>
      <w:r w:rsidR="001741B0" w:rsidRPr="00CB5FC6">
        <w:rPr>
          <w:rFonts w:ascii="ＭＳ ゴシック" w:eastAsia="ＭＳ ゴシック" w:hAnsi="ＭＳ ゴシック" w:hint="eastAsia"/>
        </w:rPr>
        <w:t>。</w:t>
      </w:r>
    </w:p>
    <w:p w14:paraId="22BAD66F" w14:textId="06A2D17B" w:rsidR="00BC2E6F" w:rsidRDefault="00BC2E6F" w:rsidP="001741B0">
      <w:pPr>
        <w:ind w:left="360"/>
        <w:rPr>
          <w:rFonts w:ascii="ＭＳ ゴシック" w:eastAsia="ＭＳ ゴシック" w:hAnsi="ＭＳ ゴシック"/>
        </w:rPr>
      </w:pPr>
      <w:r w:rsidRPr="00CB5FC6">
        <w:rPr>
          <w:rFonts w:ascii="ＭＳ ゴシック" w:eastAsia="ＭＳ ゴシック" w:hAnsi="ＭＳ ゴシック" w:hint="eastAsia"/>
        </w:rPr>
        <w:t>(プリンタがない場合は、パソコン画面をデジタルカメラや携帯電話等で撮影したものでも活用可能とします。)</w:t>
      </w:r>
      <w:r w:rsidRPr="00CB5FC6">
        <w:rPr>
          <w:rFonts w:ascii="ＭＳ ゴシック" w:eastAsia="ＭＳ ゴシック" w:hAnsi="ＭＳ ゴシック" w:hint="eastAsia"/>
        </w:rPr>
        <w:br/>
        <w:t>タブレットPCまたはスマートフォンの場合には画面メモ等に保存してください。</w:t>
      </w:r>
    </w:p>
    <w:p w14:paraId="2F4B0A97" w14:textId="77777777" w:rsidR="00A70C2F" w:rsidRPr="00CB5FC6" w:rsidRDefault="00A70C2F" w:rsidP="001741B0">
      <w:pPr>
        <w:ind w:left="360"/>
        <w:rPr>
          <w:rFonts w:ascii="ＭＳ ゴシック" w:eastAsia="ＭＳ ゴシック" w:hAnsi="ＭＳ ゴシック" w:hint="eastAsia"/>
        </w:rPr>
      </w:pPr>
      <w:bookmarkStart w:id="0" w:name="_GoBack"/>
      <w:bookmarkEnd w:id="0"/>
    </w:p>
    <w:p w14:paraId="0F95BD97" w14:textId="13A1444F" w:rsidR="00A70C2F" w:rsidRPr="00A70C2F" w:rsidRDefault="00A70C2F" w:rsidP="00A70C2F">
      <w:pPr>
        <w:rPr>
          <w:rFonts w:ascii="ＭＳ ゴシック" w:eastAsia="ＭＳ ゴシック" w:hAnsi="ＭＳ ゴシック" w:hint="eastAsia"/>
          <w:b/>
          <w:bCs/>
        </w:rPr>
      </w:pPr>
      <w:r>
        <w:rPr>
          <w:rFonts w:ascii="ＭＳ ゴシック" w:eastAsia="ＭＳ ゴシック" w:hAnsi="ＭＳ ゴシック" w:hint="eastAsia"/>
          <w:b/>
          <w:bCs/>
        </w:rPr>
        <w:t>※</w:t>
      </w:r>
      <w:r w:rsidRPr="00A70C2F">
        <w:rPr>
          <w:rFonts w:ascii="ＭＳ ゴシック" w:eastAsia="ＭＳ ゴシック" w:hAnsi="ＭＳ ゴシック" w:hint="eastAsia"/>
          <w:b/>
          <w:bCs/>
        </w:rPr>
        <w:t>注意点</w:t>
      </w:r>
      <w:r>
        <w:rPr>
          <w:rFonts w:ascii="ＭＳ ゴシック" w:eastAsia="ＭＳ ゴシック" w:hAnsi="ＭＳ ゴシック" w:hint="eastAsia"/>
          <w:b/>
          <w:bCs/>
        </w:rPr>
        <w:t>※</w:t>
      </w:r>
    </w:p>
    <w:p w14:paraId="26A86D3B" w14:textId="5314CAAE" w:rsidR="00BC2E6F" w:rsidRDefault="00A70C2F" w:rsidP="00A70C2F">
      <w:pPr>
        <w:ind w:left="211" w:hangingChars="100" w:hanging="211"/>
        <w:rPr>
          <w:rFonts w:ascii="ＭＳ ゴシック" w:eastAsia="ＭＳ ゴシック" w:hAnsi="ＭＳ ゴシック"/>
          <w:b/>
          <w:bCs/>
        </w:rPr>
      </w:pPr>
      <w:r>
        <w:rPr>
          <w:rFonts w:ascii="ＭＳ ゴシック" w:eastAsia="ＭＳ ゴシック" w:hAnsi="ＭＳ ゴシック" w:hint="eastAsia"/>
          <w:b/>
          <w:bCs/>
        </w:rPr>
        <w:t xml:space="preserve">①　</w:t>
      </w:r>
      <w:r w:rsidR="00CB5FC6" w:rsidRPr="00A70C2F">
        <w:rPr>
          <w:rFonts w:ascii="ＭＳ ゴシック" w:eastAsia="ＭＳ ゴシック" w:hAnsi="ＭＳ ゴシック" w:hint="eastAsia"/>
          <w:b/>
          <w:bCs/>
        </w:rPr>
        <w:t>当消防本部では総務省消防庁で発行しているもののみ受講証明書として認めています。他消防本部名の受講証明書は無効となりますのでご注意ください。</w:t>
      </w:r>
    </w:p>
    <w:p w14:paraId="5FB06228" w14:textId="046DE2CF" w:rsidR="00A70C2F" w:rsidRPr="00A70C2F" w:rsidRDefault="00A70C2F" w:rsidP="00A70C2F">
      <w:pPr>
        <w:ind w:left="211" w:hangingChars="100" w:hanging="211"/>
        <w:rPr>
          <w:rFonts w:ascii="ＭＳ ゴシック" w:eastAsia="ＭＳ ゴシック" w:hAnsi="ＭＳ ゴシック" w:hint="eastAsia"/>
          <w:b/>
          <w:bCs/>
        </w:rPr>
      </w:pPr>
      <w:r>
        <w:rPr>
          <w:rFonts w:ascii="ＭＳ ゴシック" w:eastAsia="ＭＳ ゴシック" w:hAnsi="ＭＳ ゴシック" w:hint="eastAsia"/>
          <w:b/>
          <w:bCs/>
        </w:rPr>
        <w:t xml:space="preserve">②　</w:t>
      </w:r>
      <w:r w:rsidRPr="00A70C2F">
        <w:rPr>
          <w:rFonts w:ascii="ＭＳ ゴシック" w:eastAsia="ＭＳ ゴシック" w:hAnsi="ＭＳ ゴシック" w:hint="eastAsia"/>
          <w:b/>
          <w:bCs/>
        </w:rPr>
        <w:t>実技</w:t>
      </w:r>
      <w:r w:rsidRPr="00A70C2F">
        <w:rPr>
          <w:rFonts w:ascii="ＭＳ ゴシック" w:eastAsia="ＭＳ ゴシック" w:hAnsi="ＭＳ ゴシック" w:hint="eastAsia"/>
          <w:b/>
          <w:bCs/>
        </w:rPr>
        <w:t>救命講習</w:t>
      </w:r>
      <w:r w:rsidRPr="00A70C2F">
        <w:rPr>
          <w:rFonts w:ascii="ＭＳ ゴシック" w:eastAsia="ＭＳ ゴシック" w:hAnsi="ＭＳ ゴシック" w:hint="eastAsia"/>
          <w:b/>
          <w:bCs/>
        </w:rPr>
        <w:t>から起算して１ヶ月以内の受講証明書のみ有効となりますのでご注意ください。</w:t>
      </w:r>
    </w:p>
    <w:sectPr w:rsidR="00A70C2F" w:rsidRPr="00A70C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24528"/>
    <w:multiLevelType w:val="multilevel"/>
    <w:tmpl w:val="BB403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05AE1"/>
    <w:multiLevelType w:val="multilevel"/>
    <w:tmpl w:val="5B147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FA3948"/>
    <w:multiLevelType w:val="multilevel"/>
    <w:tmpl w:val="5900C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BE3CE9"/>
    <w:multiLevelType w:val="multilevel"/>
    <w:tmpl w:val="DE98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A54044"/>
    <w:multiLevelType w:val="multilevel"/>
    <w:tmpl w:val="85B8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E828C2"/>
    <w:multiLevelType w:val="multilevel"/>
    <w:tmpl w:val="AFA85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6F"/>
    <w:rsid w:val="001741B0"/>
    <w:rsid w:val="00A70C2F"/>
    <w:rsid w:val="00BC2E6F"/>
    <w:rsid w:val="00CB5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37D0A9"/>
  <w15:chartTrackingRefBased/>
  <w15:docId w15:val="{090F0AC9-558A-46CE-84F1-962019C2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2E6F"/>
    <w:rPr>
      <w:color w:val="0563C1" w:themeColor="hyperlink"/>
      <w:u w:val="single"/>
    </w:rPr>
  </w:style>
  <w:style w:type="character" w:styleId="a4">
    <w:name w:val="Unresolved Mention"/>
    <w:basedOn w:val="a0"/>
    <w:uiPriority w:val="99"/>
    <w:semiHidden/>
    <w:unhideWhenUsed/>
    <w:rsid w:val="00BC2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08188">
      <w:bodyDiv w:val="1"/>
      <w:marLeft w:val="0"/>
      <w:marRight w:val="0"/>
      <w:marTop w:val="0"/>
      <w:marBottom w:val="0"/>
      <w:divBdr>
        <w:top w:val="none" w:sz="0" w:space="0" w:color="auto"/>
        <w:left w:val="none" w:sz="0" w:space="0" w:color="auto"/>
        <w:bottom w:val="none" w:sz="0" w:space="0" w:color="auto"/>
        <w:right w:val="none" w:sz="0" w:space="0" w:color="auto"/>
      </w:divBdr>
    </w:div>
    <w:div w:id="919481245">
      <w:bodyDiv w:val="1"/>
      <w:marLeft w:val="0"/>
      <w:marRight w:val="0"/>
      <w:marTop w:val="0"/>
      <w:marBottom w:val="0"/>
      <w:divBdr>
        <w:top w:val="none" w:sz="0" w:space="0" w:color="auto"/>
        <w:left w:val="none" w:sz="0" w:space="0" w:color="auto"/>
        <w:bottom w:val="none" w:sz="0" w:space="0" w:color="auto"/>
        <w:right w:val="none" w:sz="0" w:space="0" w:color="auto"/>
      </w:divBdr>
    </w:div>
    <w:div w:id="145636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野崎　充</dc:creator>
  <cp:keywords/>
  <dc:description/>
  <cp:lastModifiedBy>野崎　充</cp:lastModifiedBy>
  <cp:revision>5</cp:revision>
  <cp:lastPrinted>2020-03-18T07:28:00Z</cp:lastPrinted>
  <dcterms:created xsi:type="dcterms:W3CDTF">2020-03-06T04:18:00Z</dcterms:created>
  <dcterms:modified xsi:type="dcterms:W3CDTF">2020-03-18T07:28:00Z</dcterms:modified>
</cp:coreProperties>
</file>